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left"/>
      </w:pPr>
      <w:r>
        <w:rPr>
          <w:rFonts w:ascii="Calibri" w:hAnsi="Calibri"/>
          <w:b/>
          <w:color w:val="1F3864"/>
          <w:sz w:val="28"/>
        </w:rPr>
        <w:t>ROB BLAKE</w:t>
      </w:r>
    </w:p>
    <w:p>
      <w:pPr>
        <w:spacing w:after="240"/>
        <w:jc w:val="left"/>
      </w:pPr>
      <w:r>
        <w:rPr>
          <w:rFonts w:ascii="Calibri" w:hAnsi="Calibri"/>
          <w:b w:val="0"/>
          <w:color w:val="333336"/>
          <w:sz w:val="20"/>
        </w:rPr>
        <w:t>Phone: 303-800-7628  •  rkblake@gmail.com  •  LinkedIn.com/in/robkblake</w:t>
      </w:r>
    </w:p>
    <w:p>
      <w:pPr>
        <w:spacing w:after="120"/>
      </w:pPr>
      <w:r>
        <w:rPr>
          <w:rFonts w:ascii="Calibri" w:hAnsi="Calibri"/>
          <w:b w:val="0"/>
          <w:color w:val="333336"/>
          <w:sz w:val="22"/>
        </w:rPr>
        <w:t>July 15, 2026</w:t>
      </w:r>
    </w:p>
    <w:p>
      <w:pPr>
        <w:spacing w:after="120"/>
      </w:pPr>
      <w:r>
        <w:rPr>
          <w:rFonts w:ascii="Calibri" w:hAnsi="Calibri"/>
          <w:b/>
          <w:color w:val="333336"/>
          <w:sz w:val="22"/>
        </w:rPr>
        <w:t>Macmillan Publishers / Noor Staffing Group</w:t>
      </w:r>
    </w:p>
    <w:p>
      <w:pPr>
        <w:spacing w:after="240"/>
      </w:pPr>
      <w:r>
        <w:rPr>
          <w:rFonts w:ascii="Calibri" w:hAnsi="Calibri"/>
          <w:b w:val="0"/>
          <w:color w:val="333336"/>
          <w:sz w:val="22"/>
        </w:rPr>
        <w:t>Re: Campaign Operations Specialist (Contract) — Req CAMPA003426</w:t>
      </w:r>
    </w:p>
    <w:p>
      <w:pPr>
        <w:spacing w:before="0" w:after="120" w:line="280" w:lineRule="exact"/>
        <w:jc w:val="left"/>
      </w:pPr>
      <w:r>
        <w:rPr>
          <w:rFonts w:ascii="Calibri" w:hAnsi="Calibri"/>
          <w:b w:val="0"/>
          <w:color w:val="333336"/>
          <w:sz w:val="22"/>
        </w:rPr>
        <w:t>Dear Hiring Team,</w:t>
      </w:r>
    </w:p>
    <w:p>
      <w:pPr>
        <w:spacing w:before="0" w:after="120" w:line="280" w:lineRule="exact"/>
        <w:jc w:val="left"/>
      </w:pPr>
      <w:r>
        <w:rPr>
          <w:rFonts w:ascii="Calibri" w:hAnsi="Calibri"/>
          <w:b w:val="0"/>
          <w:color w:val="333336"/>
          <w:sz w:val="22"/>
        </w:rPr>
        <w:t>I'm applying for the Campaign Operations Specialist (Contract) role with Macmillan via Noor Staffing. The brief reads like a perfect fit for what I do — build, QA, and launch Marketo campaigns end-to-end using program templates, tokens, smart campaigns, emails, landing pages, and forms — and the part-time, remote schedule lines up with the consulting practice I'm running right now.</w:t>
      </w:r>
    </w:p>
    <w:p>
      <w:pPr>
        <w:spacing w:before="0" w:after="120" w:line="280" w:lineRule="exact"/>
        <w:jc w:val="left"/>
      </w:pPr>
      <w:r>
        <w:rPr>
          <w:rFonts w:ascii="Calibri" w:hAnsi="Calibri"/>
          <w:b w:val="0"/>
          <w:color w:val="333336"/>
          <w:sz w:val="22"/>
        </w:rPr>
        <w:t>Most of my Marketo work has been inside larger marketing operations roles — most recently at PMI (global demand gen, Workfront-driven execution workflows) and Trimble (Marketo/Salesforce-integrated campaigns on a $140K/month B2B SaaS program). At Lumen I built and executed Marketo campaigns at enterprise scale for five years. I'm used to inheriting established templates and frameworks, integrating into a team's existing campaign workflows (Asana, Workfront, Monday — same shape), and shipping clean launches without requiring hand-holding. I bring attention-to-detail QA standards I've applied to hundreds of campaign assets, plus AI tools (Claude Code, n8n, Zapier) to speed up the repetitive parts of execution and QA so the high-judgment work gets more of my time.</w:t>
      </w:r>
    </w:p>
    <w:p>
      <w:pPr>
        <w:spacing w:before="0" w:after="120" w:line="280" w:lineRule="exact"/>
        <w:jc w:val="left"/>
      </w:pPr>
      <w:r>
        <w:rPr>
          <w:rFonts w:ascii="Calibri" w:hAnsi="Calibri"/>
          <w:b w:val="0"/>
          <w:color w:val="333336"/>
          <w:sz w:val="22"/>
        </w:rPr>
        <w:t>The 6-month duration and ~15-20 hr/week scope work well on my end — it leaves room to keep building Pipeline Layer (my MarOps consulting practice) and the Real Results Front Desk product alongside it. Happy to share more on Marketo specifics, share examples of recent campaign builds, or do a short scoping call. Rate: aligned with the $40-50/hr posted range depending on scope. Best way to reach me: rkblake@gmail.com or 303-800-7628.</w:t>
      </w:r>
    </w:p>
    <w:p>
      <w:pPr>
        <w:spacing w:before="0" w:after="120" w:line="280" w:lineRule="exact"/>
        <w:jc w:val="left"/>
      </w:pPr>
      <w:r>
        <w:rPr>
          <w:rFonts w:ascii="Calibri" w:hAnsi="Calibri"/>
          <w:b w:val="0"/>
          <w:color w:val="333336"/>
          <w:sz w:val="22"/>
        </w:rPr>
        <w:t>Thank you for your consideration,</w:t>
      </w:r>
    </w:p>
    <w:p>
      <w:pPr>
        <w:spacing w:after="0"/>
      </w:pPr>
      <w:r>
        <w:rPr>
          <w:rFonts w:ascii="Calibri" w:hAnsi="Calibri"/>
          <w:b/>
          <w:color w:val="1F3864"/>
          <w:sz w:val="22"/>
        </w:rPr>
        <w:t>Rob Blake</w:t>
      </w:r>
    </w:p>
    <w:sectPr w:rsidR="00FC693F" w:rsidRPr="000606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